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3D" w:rsidRDefault="00421D95" w:rsidP="00E20858">
      <w:pPr>
        <w:snapToGrid w:val="0"/>
        <w:spacing w:line="220" w:lineRule="exact"/>
        <w:jc w:val="center"/>
        <w:rPr>
          <w:b/>
          <w:sz w:val="22"/>
          <w:szCs w:val="22"/>
        </w:rPr>
      </w:pPr>
      <w:r w:rsidRPr="00091E67">
        <w:rPr>
          <w:rFonts w:hint="eastAsia"/>
          <w:b/>
          <w:sz w:val="24"/>
          <w:szCs w:val="24"/>
        </w:rPr>
        <w:t>客戶傳真或電子郵件授權及賠償書</w:t>
      </w:r>
      <w:r w:rsidRPr="00091E67">
        <w:rPr>
          <w:b/>
          <w:sz w:val="24"/>
          <w:szCs w:val="24"/>
        </w:rPr>
        <w:br/>
      </w:r>
      <w:r w:rsidRPr="00093E66">
        <w:rPr>
          <w:b/>
          <w:sz w:val="22"/>
          <w:szCs w:val="22"/>
        </w:rPr>
        <w:t xml:space="preserve">Client Facsimile </w:t>
      </w:r>
      <w:r w:rsidRPr="00093E66">
        <w:rPr>
          <w:rFonts w:hint="eastAsia"/>
          <w:b/>
          <w:sz w:val="22"/>
          <w:szCs w:val="22"/>
        </w:rPr>
        <w:t>or Electronic Mail Authority</w:t>
      </w:r>
      <w:r w:rsidRPr="00093E66">
        <w:rPr>
          <w:b/>
          <w:sz w:val="22"/>
          <w:szCs w:val="22"/>
        </w:rPr>
        <w:t xml:space="preserve"> and Indemnity</w:t>
      </w:r>
    </w:p>
    <w:p w:rsidR="00356CBC" w:rsidRDefault="00356CBC" w:rsidP="00E20858">
      <w:pPr>
        <w:snapToGrid w:val="0"/>
        <w:spacing w:line="220" w:lineRule="exact"/>
        <w:jc w:val="center"/>
        <w:rPr>
          <w:b/>
          <w:sz w:val="22"/>
          <w:szCs w:val="22"/>
        </w:rPr>
      </w:pPr>
    </w:p>
    <w:p w:rsidR="00FA31DC" w:rsidRPr="00E20858" w:rsidRDefault="00FA31DC" w:rsidP="00FA31DC">
      <w:pPr>
        <w:snapToGrid w:val="0"/>
        <w:spacing w:line="220" w:lineRule="exact"/>
        <w:rPr>
          <w:b/>
          <w:bCs/>
        </w:rPr>
      </w:pPr>
      <w:r w:rsidRPr="00E20858">
        <w:rPr>
          <w:rFonts w:hint="eastAsia"/>
          <w:b/>
          <w:bCs/>
        </w:rPr>
        <w:t>致客戶風險披露聲明</w:t>
      </w:r>
    </w:p>
    <w:p w:rsidR="00FA31DC" w:rsidRPr="00E20858" w:rsidRDefault="00FA31DC" w:rsidP="00FA31DC">
      <w:pPr>
        <w:spacing w:line="220" w:lineRule="exact"/>
        <w:rPr>
          <w:b/>
          <w:bCs/>
          <w:sz w:val="18"/>
          <w:szCs w:val="18"/>
        </w:rPr>
      </w:pPr>
      <w:r w:rsidRPr="00E20858">
        <w:rPr>
          <w:rFonts w:hint="eastAsia"/>
          <w:b/>
          <w:bCs/>
          <w:sz w:val="18"/>
          <w:szCs w:val="18"/>
        </w:rPr>
        <w:t xml:space="preserve">Risk Disclosure Statement </w:t>
      </w:r>
      <w:proofErr w:type="gramStart"/>
      <w:r w:rsidRPr="00E20858">
        <w:rPr>
          <w:rFonts w:hint="eastAsia"/>
          <w:b/>
          <w:bCs/>
          <w:sz w:val="18"/>
          <w:szCs w:val="18"/>
        </w:rPr>
        <w:t>To</w:t>
      </w:r>
      <w:proofErr w:type="gramEnd"/>
      <w:r w:rsidRPr="00E20858">
        <w:rPr>
          <w:rFonts w:hint="eastAsia"/>
          <w:b/>
          <w:bCs/>
          <w:sz w:val="18"/>
          <w:szCs w:val="18"/>
        </w:rPr>
        <w:t xml:space="preserve"> Client</w:t>
      </w:r>
    </w:p>
    <w:p w:rsidR="00FA31DC" w:rsidRPr="00AB1D32" w:rsidRDefault="00FA31DC" w:rsidP="00FA31DC">
      <w:pPr>
        <w:spacing w:line="220" w:lineRule="exact"/>
        <w:jc w:val="both"/>
        <w:rPr>
          <w:sz w:val="18"/>
          <w:szCs w:val="18"/>
          <w:lang w:eastAsia="zh-HK"/>
        </w:rPr>
      </w:pPr>
      <w:r w:rsidRPr="00093E66">
        <w:rPr>
          <w:rFonts w:asciiTheme="minorEastAsia" w:eastAsiaTheme="minorEastAsia" w:hAnsiTheme="minorEastAsia" w:hint="eastAsia"/>
          <w:lang w:eastAsia="zh-HK"/>
        </w:rPr>
        <w:t>當您(們)簽署本</w:t>
      </w:r>
      <w:r w:rsidRPr="00093E66">
        <w:rPr>
          <w:rFonts w:asciiTheme="minorEastAsia" w:eastAsiaTheme="minorEastAsia" w:hAnsiTheme="minorEastAsia" w:hint="eastAsia"/>
        </w:rPr>
        <w:t>傳真或電子郵件授權及賠償書時，已同意接納包括但不限於以傳真或電子郵件方式發出指示或指令的下列風險：</w:t>
      </w:r>
      <w:r w:rsidRPr="00093E66">
        <w:rPr>
          <w:sz w:val="18"/>
          <w:szCs w:val="18"/>
          <w:lang w:eastAsia="zh-HK"/>
        </w:rPr>
        <w:t>By signing this Fa</w:t>
      </w:r>
      <w:r w:rsidRPr="00093E66">
        <w:rPr>
          <w:rFonts w:hint="eastAsia"/>
          <w:sz w:val="18"/>
          <w:szCs w:val="18"/>
          <w:lang w:eastAsia="zh-HK"/>
        </w:rPr>
        <w:t xml:space="preserve">csimile or Electronic Mail Authority and Indemnity, you agree to accept the risks associated with </w:t>
      </w:r>
      <w:r w:rsidRPr="00093E66">
        <w:rPr>
          <w:sz w:val="18"/>
          <w:szCs w:val="18"/>
          <w:lang w:eastAsia="zh-HK"/>
        </w:rPr>
        <w:t>instruction</w:t>
      </w:r>
      <w:r w:rsidRPr="00093E66">
        <w:rPr>
          <w:rFonts w:hint="eastAsia"/>
          <w:sz w:val="18"/>
          <w:szCs w:val="18"/>
          <w:lang w:eastAsia="zh-HK"/>
        </w:rPr>
        <w:t xml:space="preserve"> or direction given by way of facsimile or electronic mail which </w:t>
      </w:r>
      <w:r w:rsidRPr="00093E66">
        <w:rPr>
          <w:sz w:val="18"/>
          <w:szCs w:val="18"/>
          <w:lang w:eastAsia="zh-HK"/>
        </w:rPr>
        <w:t>include</w:t>
      </w:r>
      <w:r w:rsidRPr="00093E66">
        <w:rPr>
          <w:rFonts w:hint="eastAsia"/>
          <w:sz w:val="18"/>
          <w:szCs w:val="18"/>
          <w:lang w:eastAsia="zh-HK"/>
        </w:rPr>
        <w:t xml:space="preserve">, without limitation, the following </w:t>
      </w:r>
      <w:proofErr w:type="gramStart"/>
      <w:r w:rsidRPr="00093E66">
        <w:rPr>
          <w:rFonts w:hint="eastAsia"/>
          <w:sz w:val="18"/>
          <w:szCs w:val="18"/>
          <w:lang w:eastAsia="zh-HK"/>
        </w:rPr>
        <w:t>risks:-</w:t>
      </w:r>
      <w:proofErr w:type="gramEnd"/>
    </w:p>
    <w:p w:rsidR="00FA31DC" w:rsidRPr="00AB1D32" w:rsidRDefault="00FA31DC" w:rsidP="00FA31DC">
      <w:pPr>
        <w:pStyle w:val="a3"/>
        <w:numPr>
          <w:ilvl w:val="0"/>
          <w:numId w:val="1"/>
        </w:numPr>
        <w:spacing w:line="220" w:lineRule="exact"/>
        <w:ind w:leftChars="0"/>
        <w:jc w:val="both"/>
        <w:rPr>
          <w:lang w:eastAsia="zh-HK"/>
        </w:rPr>
      </w:pPr>
      <w:r w:rsidRPr="00093E66">
        <w:rPr>
          <w:rFonts w:hint="eastAsia"/>
          <w:lang w:eastAsia="zh-HK"/>
        </w:rPr>
        <w:t>傳真或電郵並非安全及可靠的發出指示或指令之方式，及亦需承受傳輸系統失效的風險；</w:t>
      </w:r>
      <w:r w:rsidRPr="00E20858">
        <w:rPr>
          <w:sz w:val="18"/>
          <w:szCs w:val="18"/>
          <w:lang w:eastAsia="zh-HK"/>
        </w:rPr>
        <w:t xml:space="preserve">Facsimile </w:t>
      </w:r>
      <w:r w:rsidRPr="00E20858">
        <w:rPr>
          <w:rFonts w:hint="eastAsia"/>
          <w:sz w:val="18"/>
          <w:szCs w:val="18"/>
          <w:lang w:eastAsia="zh-HK"/>
        </w:rPr>
        <w:t xml:space="preserve">or electronic mail is not a secure and reliable means of giving instruction or direction and exposed to the risk of </w:t>
      </w:r>
      <w:r w:rsidRPr="00E20858">
        <w:rPr>
          <w:rFonts w:hint="eastAsia"/>
          <w:sz w:val="18"/>
          <w:szCs w:val="18"/>
          <w:lang w:eastAsia="zh-HK"/>
        </w:rPr>
        <w:lastRenderedPageBreak/>
        <w:t xml:space="preserve">failure in connection with </w:t>
      </w:r>
      <w:r w:rsidRPr="00E20858">
        <w:rPr>
          <w:sz w:val="18"/>
          <w:szCs w:val="18"/>
          <w:lang w:eastAsia="zh-HK"/>
        </w:rPr>
        <w:t>transmission</w:t>
      </w:r>
      <w:r w:rsidRPr="00E20858">
        <w:rPr>
          <w:rFonts w:hint="eastAsia"/>
          <w:sz w:val="18"/>
          <w:szCs w:val="18"/>
          <w:lang w:eastAsia="zh-HK"/>
        </w:rPr>
        <w:t xml:space="preserve"> system;</w:t>
      </w:r>
    </w:p>
    <w:p w:rsidR="00FA31DC" w:rsidRPr="00AB1D32" w:rsidRDefault="00FA31DC" w:rsidP="00FA31DC">
      <w:pPr>
        <w:pStyle w:val="a3"/>
        <w:numPr>
          <w:ilvl w:val="0"/>
          <w:numId w:val="1"/>
        </w:numPr>
        <w:spacing w:line="220" w:lineRule="exact"/>
        <w:ind w:leftChars="0"/>
        <w:jc w:val="both"/>
        <w:rPr>
          <w:lang w:eastAsia="zh-HK"/>
        </w:rPr>
      </w:pPr>
      <w:r w:rsidRPr="00093E66">
        <w:rPr>
          <w:rFonts w:hint="eastAsia"/>
          <w:lang w:eastAsia="zh-HK"/>
        </w:rPr>
        <w:t>指示或指令受非法截取及未經授權或虛假修改的風險所影響；及</w:t>
      </w:r>
      <w:r w:rsidRPr="00E20858">
        <w:rPr>
          <w:rFonts w:hint="eastAsia"/>
          <w:sz w:val="18"/>
          <w:szCs w:val="18"/>
          <w:lang w:eastAsia="zh-HK"/>
        </w:rPr>
        <w:t>Instruction or direction is subject to the risk of unauthorized intercepted and unauthorized or forged alteration; and</w:t>
      </w:r>
    </w:p>
    <w:p w:rsidR="00FA31DC" w:rsidRPr="00AB1D32" w:rsidRDefault="00FA31DC" w:rsidP="00FA31DC">
      <w:pPr>
        <w:pStyle w:val="a3"/>
        <w:numPr>
          <w:ilvl w:val="0"/>
          <w:numId w:val="1"/>
        </w:numPr>
        <w:spacing w:line="220" w:lineRule="exact"/>
        <w:ind w:leftChars="0"/>
        <w:jc w:val="both"/>
        <w:rPr>
          <w:lang w:eastAsia="zh-HK"/>
        </w:rPr>
      </w:pPr>
      <w:r w:rsidRPr="00093E66">
        <w:rPr>
          <w:rFonts w:hint="eastAsia"/>
          <w:lang w:eastAsia="zh-HK"/>
        </w:rPr>
        <w:t>指示或指令亦存在傳輸延誤或誤傳至非原指定收件人的風險。</w:t>
      </w:r>
      <w:r w:rsidRPr="00E20858">
        <w:rPr>
          <w:rFonts w:hint="eastAsia"/>
          <w:sz w:val="18"/>
          <w:szCs w:val="18"/>
          <w:lang w:eastAsia="zh-HK"/>
        </w:rPr>
        <w:t>I</w:t>
      </w:r>
      <w:r w:rsidRPr="00E20858">
        <w:rPr>
          <w:sz w:val="18"/>
          <w:szCs w:val="18"/>
          <w:lang w:eastAsia="zh-HK"/>
        </w:rPr>
        <w:t>nstruction</w:t>
      </w:r>
      <w:r w:rsidRPr="00E20858">
        <w:rPr>
          <w:rFonts w:hint="eastAsia"/>
          <w:sz w:val="18"/>
          <w:szCs w:val="18"/>
          <w:lang w:eastAsia="zh-HK"/>
        </w:rPr>
        <w:t xml:space="preserve"> or direction is also </w:t>
      </w:r>
      <w:r w:rsidRPr="00E20858">
        <w:rPr>
          <w:sz w:val="18"/>
          <w:szCs w:val="18"/>
          <w:lang w:eastAsia="zh-HK"/>
        </w:rPr>
        <w:t>subject</w:t>
      </w:r>
      <w:r w:rsidRPr="00E20858">
        <w:rPr>
          <w:rFonts w:hint="eastAsia"/>
          <w:sz w:val="18"/>
          <w:szCs w:val="18"/>
          <w:lang w:eastAsia="zh-HK"/>
        </w:rPr>
        <w:t xml:space="preserve"> to the risk of delay in transmission or wrongful transmission to unintended recipient. </w:t>
      </w:r>
    </w:p>
    <w:p w:rsidR="00FA31DC" w:rsidRPr="00E20858" w:rsidRDefault="00FA31DC" w:rsidP="00FA31DC">
      <w:pPr>
        <w:spacing w:line="220" w:lineRule="exact"/>
        <w:jc w:val="both"/>
        <w:rPr>
          <w:lang w:eastAsia="zh-HK"/>
        </w:rPr>
      </w:pPr>
      <w:r w:rsidRPr="00093E66">
        <w:rPr>
          <w:rFonts w:hint="eastAsia"/>
          <w:lang w:eastAsia="zh-HK"/>
        </w:rPr>
        <w:t>謹此提請您</w:t>
      </w:r>
      <w:r w:rsidRPr="00093E66">
        <w:rPr>
          <w:rFonts w:hint="eastAsia"/>
          <w:lang w:eastAsia="zh-HK"/>
        </w:rPr>
        <w:t>(</w:t>
      </w:r>
      <w:r w:rsidRPr="00093E66">
        <w:rPr>
          <w:rFonts w:hint="eastAsia"/>
          <w:lang w:eastAsia="zh-HK"/>
        </w:rPr>
        <w:t>們</w:t>
      </w:r>
      <w:r w:rsidRPr="00093E66">
        <w:rPr>
          <w:rFonts w:hint="eastAsia"/>
          <w:lang w:eastAsia="zh-HK"/>
        </w:rPr>
        <w:t>)</w:t>
      </w:r>
      <w:r w:rsidRPr="00093E66">
        <w:rPr>
          <w:rFonts w:hint="eastAsia"/>
          <w:lang w:eastAsia="zh-HK"/>
        </w:rPr>
        <w:t>於簽署本</w:t>
      </w:r>
      <w:r w:rsidRPr="00093E66">
        <w:rPr>
          <w:rFonts w:hint="eastAsia"/>
        </w:rPr>
        <w:t>傳真或電子郵件授權及賠償書前，應</w:t>
      </w:r>
      <w:r w:rsidRPr="00093E66">
        <w:rPr>
          <w:rFonts w:hint="eastAsia"/>
          <w:lang w:eastAsia="zh-HK"/>
        </w:rPr>
        <w:t>小心閱讀其條款及細則。</w:t>
      </w:r>
      <w:r w:rsidRPr="00093E66">
        <w:rPr>
          <w:rFonts w:hint="eastAsia"/>
        </w:rPr>
        <w:t>強</w:t>
      </w:r>
      <w:r w:rsidRPr="00093E66">
        <w:rPr>
          <w:rFonts w:hint="eastAsia"/>
          <w:lang w:eastAsia="zh-HK"/>
        </w:rPr>
        <w:t>烈建議您</w:t>
      </w:r>
      <w:r w:rsidRPr="00093E66">
        <w:rPr>
          <w:rFonts w:hint="eastAsia"/>
          <w:lang w:eastAsia="zh-HK"/>
        </w:rPr>
        <w:t>(</w:t>
      </w:r>
      <w:r w:rsidRPr="00093E66">
        <w:rPr>
          <w:rFonts w:hint="eastAsia"/>
          <w:lang w:eastAsia="zh-HK"/>
        </w:rPr>
        <w:t>們</w:t>
      </w:r>
      <w:r w:rsidRPr="00093E66">
        <w:rPr>
          <w:rFonts w:hint="eastAsia"/>
          <w:lang w:eastAsia="zh-HK"/>
        </w:rPr>
        <w:t>)</w:t>
      </w:r>
      <w:r w:rsidRPr="00093E66">
        <w:rPr>
          <w:rFonts w:hint="eastAsia"/>
        </w:rPr>
        <w:t>，</w:t>
      </w:r>
      <w:r w:rsidRPr="00093E66">
        <w:rPr>
          <w:rFonts w:hint="eastAsia"/>
          <w:lang w:eastAsia="zh-HK"/>
        </w:rPr>
        <w:t>如認為有需要，應尋求獨立的法律意見。</w:t>
      </w:r>
      <w:r w:rsidRPr="00093E66">
        <w:rPr>
          <w:rFonts w:hint="eastAsia"/>
          <w:sz w:val="18"/>
          <w:szCs w:val="18"/>
          <w:lang w:eastAsia="zh-HK"/>
        </w:rPr>
        <w:t>You are reminded to carefully read the terms and conditions before signing this Facsimile or Electron</w:t>
      </w:r>
      <w:r>
        <w:rPr>
          <w:rFonts w:hint="eastAsia"/>
          <w:sz w:val="18"/>
          <w:szCs w:val="18"/>
          <w:lang w:eastAsia="zh-HK"/>
        </w:rPr>
        <w:t xml:space="preserve">ic Mail Authority and Indemnity </w:t>
      </w:r>
      <w:r w:rsidRPr="00093E66">
        <w:rPr>
          <w:rFonts w:hint="eastAsia"/>
          <w:sz w:val="18"/>
          <w:szCs w:val="18"/>
          <w:lang w:eastAsia="zh-HK"/>
        </w:rPr>
        <w:t>and are strongly advised to take independent legal advice if you consider it to be necessary.</w:t>
      </w:r>
    </w:p>
    <w:p w:rsidR="002B7DF9" w:rsidRDefault="002B7DF9" w:rsidP="002B7DF9">
      <w:pPr>
        <w:spacing w:line="220" w:lineRule="exact"/>
        <w:jc w:val="both"/>
        <w:rPr>
          <w:rFonts w:asciiTheme="minorEastAsia" w:eastAsiaTheme="minorEastAsia" w:hAnsiTheme="minorEastAsia"/>
        </w:rPr>
      </w:pPr>
      <w:r w:rsidRPr="002B7DF9">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6B27DF5" wp14:editId="5896D1C1">
                <wp:simplePos x="0" y="0"/>
                <wp:positionH relativeFrom="page">
                  <wp:align>left</wp:align>
                </wp:positionH>
                <wp:positionV relativeFrom="paragraph">
                  <wp:posOffset>10795</wp:posOffset>
                </wp:positionV>
                <wp:extent cx="7519670" cy="19685"/>
                <wp:effectExtent l="0" t="0" r="24130" b="37465"/>
                <wp:wrapNone/>
                <wp:docPr id="2" name="直線接點 2"/>
                <wp:cNvGraphicFramePr/>
                <a:graphic xmlns:a="http://schemas.openxmlformats.org/drawingml/2006/main">
                  <a:graphicData uri="http://schemas.microsoft.com/office/word/2010/wordprocessingShape">
                    <wps:wsp>
                      <wps:cNvCnPr/>
                      <wps:spPr>
                        <a:xfrm flipV="1">
                          <a:off x="0" y="0"/>
                          <a:ext cx="7519670" cy="19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67612" id="直線接點 2"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85pt" to="592.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" strokecolor="black [3200]" strokeweight=".5pt">
                <v:stroke joinstyle="miter"/>
                <w10:wrap anchorx="page"/>
              </v:line>
            </w:pict>
          </mc:Fallback>
        </mc:AlternateContent>
      </w:r>
    </w:p>
    <w:p w:rsidR="004A64AE" w:rsidRPr="004A64AE" w:rsidRDefault="004A64AE" w:rsidP="004A64AE">
      <w:pPr>
        <w:spacing w:line="220" w:lineRule="exact"/>
        <w:jc w:val="both"/>
        <w:rPr>
          <w:rFonts w:asciiTheme="minorEastAsia" w:eastAsiaTheme="minorEastAsia" w:hAnsiTheme="minorEastAsia"/>
        </w:rPr>
      </w:pPr>
      <w:r w:rsidRPr="004A64AE">
        <w:rPr>
          <w:rFonts w:asciiTheme="minorEastAsia" w:eastAsiaTheme="minorEastAsia" w:hAnsiTheme="minorEastAsia" w:hint="eastAsia"/>
        </w:rPr>
        <w:lastRenderedPageBreak/>
        <w:t>我(們)要求玉山銀行信賴以傳真或電子郵件傳送予玉山銀行的文件代替原本文件之需，並經撥打「確認電話號碼」(定義如下段)與我(們)或獲授權人進行電話錄音確認後，接受該等傳真文件或電子郵件及郵件內附加之文件檔案。我(們)謹此同意，凡依本條所述電話錄音程序確認過之以傳真或電子郵件傳送予玉山銀行之載有我(們)或獲授權人按已提交予玉山銀行的帳戶指令內獲授權人員簽字式樣簽署之文件，玉山銀行可按其全權酌情決定，視該等文件於各方面及各用途與正本具有同樣效力。</w:t>
      </w:r>
    </w:p>
    <w:p w:rsidR="004A64AE" w:rsidRPr="00863673" w:rsidRDefault="004A64AE" w:rsidP="004A64AE">
      <w:pPr>
        <w:spacing w:line="220" w:lineRule="exact"/>
        <w:jc w:val="both"/>
        <w:rPr>
          <w:sz w:val="18"/>
          <w:szCs w:val="18"/>
        </w:rPr>
      </w:pPr>
      <w:r w:rsidRPr="00863673">
        <w:rPr>
          <w:sz w:val="18"/>
          <w:szCs w:val="18"/>
        </w:rPr>
        <w:t xml:space="preserve">I/We request </w:t>
      </w:r>
      <w:proofErr w:type="gramStart"/>
      <w:r w:rsidRPr="00863673">
        <w:rPr>
          <w:sz w:val="18"/>
          <w:szCs w:val="18"/>
        </w:rPr>
        <w:t>E.Sun</w:t>
      </w:r>
      <w:proofErr w:type="gramEnd"/>
      <w:r w:rsidRPr="00863673">
        <w:rPr>
          <w:sz w:val="18"/>
          <w:szCs w:val="18"/>
        </w:rPr>
        <w:t xml:space="preserve"> Bank to treat the documents that I/we transmit to E.Sun Bank by facsimile or by e-mail as originals, and to accept such facsimile transmitted documents or e-mail (including the documents attached thereto) after E.Sun Bank conducts a recorded confirmation phone call to the “Confirmation </w:t>
      </w:r>
      <w:r w:rsidRPr="00863673">
        <w:rPr>
          <w:sz w:val="18"/>
          <w:szCs w:val="18"/>
        </w:rPr>
        <w:lastRenderedPageBreak/>
        <w:t xml:space="preserve">Phone Number” (as defined in the following paragraph) with me/us or the Authorized Person(s).  I/We hereby agree that </w:t>
      </w:r>
      <w:proofErr w:type="gramStart"/>
      <w:r w:rsidRPr="00863673">
        <w:rPr>
          <w:sz w:val="18"/>
          <w:szCs w:val="18"/>
        </w:rPr>
        <w:t>E.Sun</w:t>
      </w:r>
      <w:proofErr w:type="gramEnd"/>
      <w:r w:rsidRPr="00863673">
        <w:rPr>
          <w:sz w:val="18"/>
          <w:szCs w:val="18"/>
        </w:rPr>
        <w:t xml:space="preserve"> Bank, after performing such confirmation phone call procedure prescribed in this paragraph, may in its absolute discretion treat those documents which bear my/our or the Authorized Person’s specimen signature in accordance with the Account Mandate provided to the Bank to have the same effect as the originals in all respects and for all purposes.</w:t>
      </w:r>
    </w:p>
    <w:p w:rsidR="00FA31DC" w:rsidRPr="00DB4CEF" w:rsidRDefault="00FA31DC" w:rsidP="004A64AE">
      <w:pPr>
        <w:spacing w:line="220" w:lineRule="exact"/>
        <w:jc w:val="both"/>
        <w:rPr>
          <w:rFonts w:asciiTheme="minorEastAsia" w:eastAsiaTheme="minorEastAsia" w:hAnsiTheme="minorEastAsia"/>
        </w:rPr>
      </w:pPr>
      <w:r w:rsidRPr="00DB4CEF">
        <w:rPr>
          <w:rFonts w:asciiTheme="minorEastAsia" w:eastAsiaTheme="minorEastAsia" w:hAnsiTheme="minorEastAsia" w:hint="eastAsia"/>
        </w:rPr>
        <w:t>上段所稱之「確認電話號碼」係指我(們)於開戶時在開戶申請書內留存之聯絡電話號碼，以及後續我(們)依玉山銀行變更顧客資料程序所更新於玉山銀行留存之聯絡電話號碼或其他指示。</w:t>
      </w:r>
    </w:p>
    <w:p w:rsidR="00FA31DC" w:rsidRPr="00FA31DC" w:rsidRDefault="00FA31DC" w:rsidP="00FA31DC">
      <w:pPr>
        <w:spacing w:line="220" w:lineRule="exact"/>
        <w:jc w:val="both"/>
        <w:rPr>
          <w:sz w:val="18"/>
          <w:szCs w:val="18"/>
          <w:u w:val="single"/>
        </w:rPr>
      </w:pPr>
      <w:r w:rsidRPr="00DB4CEF">
        <w:rPr>
          <w:sz w:val="18"/>
          <w:szCs w:val="18"/>
        </w:rPr>
        <w:t xml:space="preserve">The “Confirmation Phone Number” above shall mean the phone number(s) that I/we provide to the bank in </w:t>
      </w:r>
      <w:r w:rsidRPr="00DB4CEF">
        <w:rPr>
          <w:rFonts w:hint="eastAsia"/>
          <w:sz w:val="18"/>
          <w:szCs w:val="18"/>
        </w:rPr>
        <w:t xml:space="preserve">the </w:t>
      </w:r>
      <w:r w:rsidRPr="00DB4CEF">
        <w:rPr>
          <w:sz w:val="18"/>
          <w:szCs w:val="18"/>
        </w:rPr>
        <w:t>Account Opening Form and the updated phone number(s) that I/we submit to the bank from time to time in accordance with the bank’s procedure of updating the customer</w:t>
      </w:r>
      <w:r w:rsidRPr="00DB4CEF">
        <w:rPr>
          <w:rFonts w:hint="eastAsia"/>
          <w:sz w:val="18"/>
          <w:szCs w:val="18"/>
        </w:rPr>
        <w:t xml:space="preserve"> </w:t>
      </w:r>
      <w:r w:rsidRPr="00DB4CEF">
        <w:rPr>
          <w:sz w:val="18"/>
          <w:szCs w:val="18"/>
        </w:rPr>
        <w:t xml:space="preserve">information </w:t>
      </w:r>
      <w:r w:rsidRPr="00DB4CEF">
        <w:rPr>
          <w:rFonts w:hint="eastAsia"/>
          <w:sz w:val="18"/>
          <w:szCs w:val="18"/>
        </w:rPr>
        <w:t>or other instruction</w:t>
      </w:r>
      <w:r w:rsidRPr="00DB4CEF">
        <w:rPr>
          <w:sz w:val="18"/>
          <w:szCs w:val="18"/>
        </w:rPr>
        <w:t>s during the existence of my/our business relationship with the bank.</w:t>
      </w:r>
    </w:p>
    <w:p w:rsidR="00FA31DC" w:rsidRPr="00093E66" w:rsidRDefault="00FA31DC" w:rsidP="00FA31DC">
      <w:pPr>
        <w:spacing w:line="220" w:lineRule="exact"/>
        <w:jc w:val="both"/>
      </w:pPr>
      <w:r w:rsidRPr="00093E66">
        <w:rPr>
          <w:rFonts w:hint="eastAsia"/>
        </w:rPr>
        <w:lastRenderedPageBreak/>
        <w:t>因</w:t>
      </w:r>
      <w:r w:rsidRPr="00093E66">
        <w:rPr>
          <w:rFonts w:hint="eastAsia"/>
          <w:kern w:val="0"/>
        </w:rPr>
        <w:t>玉山銀行</w:t>
      </w:r>
      <w:r w:rsidRPr="00093E66">
        <w:rPr>
          <w:rFonts w:hint="eastAsia"/>
        </w:rPr>
        <w:t>或</w:t>
      </w:r>
      <w:r w:rsidRPr="00093E66">
        <w:rPr>
          <w:rFonts w:hint="eastAsia"/>
          <w:kern w:val="0"/>
        </w:rPr>
        <w:t>玉山銀行</w:t>
      </w:r>
      <w:r w:rsidRPr="00093E66">
        <w:rPr>
          <w:rFonts w:hint="eastAsia"/>
        </w:rPr>
        <w:t>之董事、主管、員工、代理人或代表人信賴本授權及賠償書所規定之傳真文件或電子郵件及郵件內附加之文件檔案，而受有任何求償、訴訟、損失、裁決、損害、成本、責任、費用及支出時，我</w:t>
      </w:r>
      <w:r w:rsidRPr="00093E66">
        <w:rPr>
          <w:rFonts w:hint="eastAsia"/>
        </w:rPr>
        <w:t>(</w:t>
      </w:r>
      <w:r w:rsidRPr="00093E66">
        <w:rPr>
          <w:rFonts w:hint="eastAsia"/>
        </w:rPr>
        <w:t>們</w:t>
      </w:r>
      <w:r w:rsidRPr="00093E66">
        <w:rPr>
          <w:rFonts w:hint="eastAsia"/>
        </w:rPr>
        <w:t>)</w:t>
      </w:r>
      <w:r w:rsidRPr="00093E66">
        <w:rPr>
          <w:rFonts w:hint="eastAsia"/>
        </w:rPr>
        <w:t>同意負所有賠償之責任。</w:t>
      </w:r>
    </w:p>
    <w:p w:rsidR="00FA31DC" w:rsidRPr="00FA31DC" w:rsidRDefault="00FA31DC" w:rsidP="00FA31DC">
      <w:pPr>
        <w:spacing w:line="220" w:lineRule="exact"/>
        <w:jc w:val="both"/>
        <w:rPr>
          <w:sz w:val="18"/>
          <w:szCs w:val="18"/>
          <w:lang w:eastAsia="zh-HK"/>
        </w:rPr>
      </w:pPr>
      <w:r w:rsidRPr="00093E66">
        <w:rPr>
          <w:sz w:val="18"/>
          <w:szCs w:val="18"/>
        </w:rPr>
        <w:t xml:space="preserve">In consideration of </w:t>
      </w:r>
      <w:proofErr w:type="gramStart"/>
      <w:r w:rsidRPr="00093E66">
        <w:rPr>
          <w:rFonts w:hint="eastAsia"/>
          <w:sz w:val="18"/>
          <w:szCs w:val="18"/>
        </w:rPr>
        <w:t>E.</w:t>
      </w:r>
      <w:r w:rsidRPr="00093E66">
        <w:rPr>
          <w:sz w:val="18"/>
          <w:szCs w:val="18"/>
        </w:rPr>
        <w:t>Sun</w:t>
      </w:r>
      <w:proofErr w:type="gramEnd"/>
      <w:r w:rsidRPr="00093E66">
        <w:rPr>
          <w:rFonts w:hint="eastAsia"/>
          <w:sz w:val="18"/>
          <w:szCs w:val="18"/>
        </w:rPr>
        <w:t xml:space="preserve"> Bank</w:t>
      </w:r>
      <w:r w:rsidRPr="00093E66">
        <w:rPr>
          <w:rFonts w:hint="eastAsia"/>
          <w:sz w:val="18"/>
          <w:szCs w:val="18"/>
          <w:lang w:eastAsia="zh-HK"/>
        </w:rPr>
        <w:t>, its directors, officers, staff, agents or representatives relying on such facsimile transmitted documents or e-mail, including the attached documents</w:t>
      </w:r>
      <w:r w:rsidRPr="00093E66">
        <w:rPr>
          <w:rFonts w:hint="eastAsia"/>
          <w:sz w:val="18"/>
          <w:szCs w:val="18"/>
        </w:rPr>
        <w:t xml:space="preserve"> as provided herein</w:t>
      </w:r>
      <w:r w:rsidRPr="00093E66">
        <w:rPr>
          <w:rFonts w:hint="eastAsia"/>
          <w:sz w:val="18"/>
          <w:szCs w:val="18"/>
          <w:lang w:eastAsia="zh-HK"/>
        </w:rPr>
        <w:t>, I/we</w:t>
      </w:r>
      <w:r w:rsidRPr="00093E66">
        <w:rPr>
          <w:sz w:val="18"/>
          <w:szCs w:val="18"/>
        </w:rPr>
        <w:t xml:space="preserve"> hereby agree to indemnify and hold harmless </w:t>
      </w:r>
      <w:r w:rsidRPr="00093E66">
        <w:rPr>
          <w:rFonts w:hint="eastAsia"/>
          <w:sz w:val="18"/>
          <w:szCs w:val="18"/>
        </w:rPr>
        <w:t>E.</w:t>
      </w:r>
      <w:r w:rsidRPr="00093E66">
        <w:rPr>
          <w:sz w:val="18"/>
          <w:szCs w:val="18"/>
        </w:rPr>
        <w:t>Sun</w:t>
      </w:r>
      <w:r w:rsidRPr="00093E66">
        <w:rPr>
          <w:rFonts w:hint="eastAsia"/>
          <w:sz w:val="18"/>
          <w:szCs w:val="18"/>
        </w:rPr>
        <w:t xml:space="preserve"> Bank</w:t>
      </w:r>
      <w:r w:rsidRPr="00093E66">
        <w:rPr>
          <w:rFonts w:hint="eastAsia"/>
          <w:sz w:val="18"/>
          <w:szCs w:val="18"/>
          <w:lang w:eastAsia="zh-HK"/>
        </w:rPr>
        <w:t xml:space="preserve">, </w:t>
      </w:r>
      <w:r w:rsidRPr="00093E66">
        <w:rPr>
          <w:sz w:val="18"/>
          <w:szCs w:val="18"/>
        </w:rPr>
        <w:t xml:space="preserve">all of its directors, officers, </w:t>
      </w:r>
      <w:r w:rsidRPr="00093E66">
        <w:rPr>
          <w:rFonts w:hint="eastAsia"/>
          <w:sz w:val="18"/>
          <w:szCs w:val="18"/>
          <w:lang w:eastAsia="zh-HK"/>
        </w:rPr>
        <w:t>staff</w:t>
      </w:r>
      <w:r w:rsidRPr="00093E66">
        <w:rPr>
          <w:sz w:val="18"/>
          <w:szCs w:val="18"/>
        </w:rPr>
        <w:t>, agents</w:t>
      </w:r>
      <w:r w:rsidRPr="00093E66">
        <w:rPr>
          <w:rFonts w:hint="eastAsia"/>
          <w:sz w:val="18"/>
          <w:szCs w:val="18"/>
          <w:lang w:eastAsia="zh-HK"/>
        </w:rPr>
        <w:t xml:space="preserve"> or</w:t>
      </w:r>
      <w:r w:rsidRPr="00093E66">
        <w:rPr>
          <w:sz w:val="18"/>
          <w:szCs w:val="18"/>
        </w:rPr>
        <w:t xml:space="preserve"> representatives from</w:t>
      </w:r>
      <w:r w:rsidRPr="00093E66">
        <w:rPr>
          <w:rFonts w:hint="eastAsia"/>
          <w:sz w:val="18"/>
          <w:szCs w:val="18"/>
          <w:lang w:eastAsia="zh-HK"/>
        </w:rPr>
        <w:t xml:space="preserve"> and against</w:t>
      </w:r>
      <w:r w:rsidRPr="00093E66">
        <w:rPr>
          <w:sz w:val="18"/>
          <w:szCs w:val="18"/>
        </w:rPr>
        <w:t xml:space="preserve"> any and all claims, demands, losses, judgments, damages, costs, liabilities, expenses, and payments</w:t>
      </w:r>
      <w:r w:rsidRPr="00093E66">
        <w:rPr>
          <w:rFonts w:hint="eastAsia"/>
          <w:sz w:val="18"/>
          <w:szCs w:val="18"/>
          <w:lang w:eastAsia="zh-HK"/>
        </w:rPr>
        <w:t>.</w:t>
      </w:r>
    </w:p>
    <w:p w:rsidR="002B7DF9" w:rsidRDefault="00FA31DC" w:rsidP="00FA31DC">
      <w:pPr>
        <w:spacing w:line="220" w:lineRule="exact"/>
        <w:jc w:val="both"/>
      </w:pPr>
      <w:r w:rsidRPr="00093E66">
        <w:rPr>
          <w:rFonts w:hint="eastAsia"/>
        </w:rPr>
        <w:t>本授權及賠償書，於我</w:t>
      </w:r>
      <w:r w:rsidRPr="00093E66">
        <w:rPr>
          <w:rFonts w:hint="eastAsia"/>
        </w:rPr>
        <w:t>(</w:t>
      </w:r>
      <w:r w:rsidRPr="00093E66">
        <w:rPr>
          <w:rFonts w:hint="eastAsia"/>
        </w:rPr>
        <w:t>們</w:t>
      </w:r>
      <w:r w:rsidRPr="00093E66">
        <w:rPr>
          <w:rFonts w:hint="eastAsia"/>
        </w:rPr>
        <w:t>)</w:t>
      </w:r>
      <w:r w:rsidRPr="00093E66">
        <w:rPr>
          <w:rFonts w:hint="eastAsia"/>
          <w:lang w:eastAsia="zh-HK"/>
        </w:rPr>
        <w:t>/</w:t>
      </w:r>
      <w:r w:rsidRPr="00093E66">
        <w:rPr>
          <w:rFonts w:hint="eastAsia"/>
        </w:rPr>
        <w:t>獲授權人員另以書面通知</w:t>
      </w:r>
      <w:r w:rsidRPr="00093E66">
        <w:rPr>
          <w:rFonts w:hint="eastAsia"/>
          <w:kern w:val="0"/>
        </w:rPr>
        <w:t>玉山銀行</w:t>
      </w:r>
      <w:r w:rsidRPr="00093E66">
        <w:rPr>
          <w:rFonts w:hint="eastAsia"/>
        </w:rPr>
        <w:t>前，</w:t>
      </w:r>
      <w:proofErr w:type="gramStart"/>
      <w:r w:rsidRPr="00093E66">
        <w:rPr>
          <w:rFonts w:hint="eastAsia"/>
        </w:rPr>
        <w:t>均屬有效</w:t>
      </w:r>
      <w:proofErr w:type="gramEnd"/>
      <w:r w:rsidRPr="00093E66">
        <w:rPr>
          <w:rFonts w:hint="eastAsia"/>
        </w:rPr>
        <w:t>。儘管本授權及賠償書另有規定，本授權及</w:t>
      </w:r>
      <w:proofErr w:type="gramStart"/>
      <w:r w:rsidRPr="00093E66">
        <w:rPr>
          <w:rFonts w:hint="eastAsia"/>
        </w:rPr>
        <w:t>賠償書項下</w:t>
      </w:r>
      <w:proofErr w:type="gramEnd"/>
      <w:r w:rsidRPr="00093E66">
        <w:rPr>
          <w:rFonts w:hint="eastAsia"/>
        </w:rPr>
        <w:t>的賠償責任於本授權及賠償書終止後仍然生效。於符合適用法律的前</w:t>
      </w:r>
      <w:r w:rsidRPr="00093E66">
        <w:rPr>
          <w:rFonts w:hint="eastAsia"/>
        </w:rPr>
        <w:lastRenderedPageBreak/>
        <w:t>提下，本授權及</w:t>
      </w:r>
      <w:proofErr w:type="gramStart"/>
      <w:r w:rsidRPr="00093E66">
        <w:rPr>
          <w:rFonts w:hint="eastAsia"/>
        </w:rPr>
        <w:t>賠償書項下</w:t>
      </w:r>
      <w:proofErr w:type="gramEnd"/>
      <w:r w:rsidRPr="00093E66">
        <w:rPr>
          <w:rFonts w:hint="eastAsia"/>
        </w:rPr>
        <w:t>的賠償責任是無條件的，且我</w:t>
      </w:r>
      <w:r w:rsidRPr="00093E66">
        <w:rPr>
          <w:rFonts w:hint="eastAsia"/>
        </w:rPr>
        <w:t>(</w:t>
      </w:r>
      <w:r w:rsidRPr="00093E66">
        <w:rPr>
          <w:rFonts w:hint="eastAsia"/>
        </w:rPr>
        <w:t>們</w:t>
      </w:r>
      <w:r w:rsidRPr="00093E66">
        <w:rPr>
          <w:rFonts w:hint="eastAsia"/>
        </w:rPr>
        <w:t>)</w:t>
      </w:r>
      <w:r w:rsidRPr="00093E66">
        <w:rPr>
          <w:rFonts w:hint="eastAsia"/>
        </w:rPr>
        <w:t>放棄強制執行本授權及賠償書的任何及所有抗辯。</w:t>
      </w:r>
    </w:p>
    <w:p w:rsidR="00FA31DC" w:rsidRPr="00093E66" w:rsidRDefault="00FA31DC" w:rsidP="00FA31DC">
      <w:pPr>
        <w:spacing w:line="220" w:lineRule="exact"/>
        <w:jc w:val="both"/>
      </w:pPr>
      <w:r w:rsidRPr="00093E66">
        <w:rPr>
          <w:sz w:val="18"/>
          <w:szCs w:val="18"/>
        </w:rPr>
        <w:t xml:space="preserve">This </w:t>
      </w:r>
      <w:r w:rsidRPr="00093E66">
        <w:rPr>
          <w:rFonts w:hint="eastAsia"/>
          <w:sz w:val="18"/>
          <w:szCs w:val="18"/>
          <w:lang w:eastAsia="zh-HK"/>
        </w:rPr>
        <w:t xml:space="preserve">Authority and </w:t>
      </w:r>
      <w:r w:rsidRPr="00093E66">
        <w:rPr>
          <w:sz w:val="18"/>
          <w:szCs w:val="18"/>
        </w:rPr>
        <w:t xml:space="preserve">Indemnity shall remain in effect without lapse until further written notice to </w:t>
      </w:r>
      <w:proofErr w:type="gramStart"/>
      <w:r w:rsidRPr="00093E66">
        <w:rPr>
          <w:rFonts w:hint="eastAsia"/>
          <w:sz w:val="18"/>
          <w:szCs w:val="18"/>
        </w:rPr>
        <w:t>E.</w:t>
      </w:r>
      <w:r w:rsidRPr="00093E66">
        <w:rPr>
          <w:sz w:val="18"/>
          <w:szCs w:val="18"/>
        </w:rPr>
        <w:t>Sun</w:t>
      </w:r>
      <w:proofErr w:type="gramEnd"/>
      <w:r w:rsidRPr="00093E66">
        <w:rPr>
          <w:rFonts w:hint="eastAsia"/>
          <w:sz w:val="18"/>
          <w:szCs w:val="18"/>
        </w:rPr>
        <w:t xml:space="preserve"> Bank</w:t>
      </w:r>
      <w:r w:rsidRPr="00093E66">
        <w:rPr>
          <w:sz w:val="18"/>
          <w:szCs w:val="18"/>
        </w:rPr>
        <w:t xml:space="preserve"> by </w:t>
      </w:r>
      <w:r w:rsidRPr="00093E66">
        <w:rPr>
          <w:rFonts w:hint="eastAsia"/>
          <w:sz w:val="18"/>
          <w:szCs w:val="18"/>
        </w:rPr>
        <w:t>m</w:t>
      </w:r>
      <w:r w:rsidRPr="00093E66">
        <w:rPr>
          <w:rFonts w:hint="eastAsia"/>
          <w:sz w:val="18"/>
          <w:szCs w:val="18"/>
          <w:lang w:eastAsia="zh-HK"/>
        </w:rPr>
        <w:t>e</w:t>
      </w:r>
      <w:r w:rsidRPr="00093E66">
        <w:rPr>
          <w:rFonts w:hint="eastAsia"/>
          <w:sz w:val="18"/>
          <w:szCs w:val="18"/>
        </w:rPr>
        <w:t>/</w:t>
      </w:r>
      <w:r w:rsidRPr="00093E66">
        <w:rPr>
          <w:rFonts w:hint="eastAsia"/>
          <w:sz w:val="18"/>
          <w:szCs w:val="18"/>
          <w:lang w:eastAsia="zh-HK"/>
        </w:rPr>
        <w:t>us/the Authorized Person</w:t>
      </w:r>
      <w:r w:rsidRPr="00093E66">
        <w:rPr>
          <w:sz w:val="18"/>
          <w:szCs w:val="18"/>
        </w:rPr>
        <w:t>. Notwithstanding the foregoing to the contrary, the indemni</w:t>
      </w:r>
      <w:r w:rsidRPr="00093E66">
        <w:rPr>
          <w:rFonts w:hint="eastAsia"/>
          <w:sz w:val="18"/>
          <w:szCs w:val="18"/>
          <w:lang w:eastAsia="zh-HK"/>
        </w:rPr>
        <w:t>ty</w:t>
      </w:r>
      <w:r w:rsidRPr="00093E66">
        <w:rPr>
          <w:sz w:val="18"/>
          <w:szCs w:val="18"/>
        </w:rPr>
        <w:t xml:space="preserve"> provided hereunder shall survive the termination of this </w:t>
      </w:r>
      <w:r w:rsidRPr="00093E66">
        <w:rPr>
          <w:rFonts w:hint="eastAsia"/>
          <w:sz w:val="18"/>
          <w:szCs w:val="18"/>
          <w:lang w:eastAsia="zh-HK"/>
        </w:rPr>
        <w:t>Authority and Indemnity</w:t>
      </w:r>
      <w:r w:rsidRPr="00093E66">
        <w:rPr>
          <w:rFonts w:hint="eastAsia"/>
          <w:sz w:val="18"/>
          <w:szCs w:val="18"/>
        </w:rPr>
        <w:t>.</w:t>
      </w:r>
      <w:r w:rsidRPr="00093E66">
        <w:rPr>
          <w:sz w:val="18"/>
          <w:szCs w:val="18"/>
        </w:rPr>
        <w:t xml:space="preserve"> Subject to the provisions of applicable law, the </w:t>
      </w:r>
      <w:r w:rsidRPr="00093E66">
        <w:rPr>
          <w:rFonts w:hint="eastAsia"/>
          <w:sz w:val="18"/>
          <w:szCs w:val="18"/>
          <w:lang w:eastAsia="zh-HK"/>
        </w:rPr>
        <w:t>indemnity</w:t>
      </w:r>
      <w:r w:rsidRPr="00093E66">
        <w:rPr>
          <w:sz w:val="18"/>
          <w:szCs w:val="18"/>
        </w:rPr>
        <w:t xml:space="preserve"> here</w:t>
      </w:r>
      <w:r w:rsidRPr="00093E66">
        <w:rPr>
          <w:rFonts w:hint="eastAsia"/>
          <w:sz w:val="18"/>
          <w:szCs w:val="18"/>
          <w:lang w:eastAsia="zh-HK"/>
        </w:rPr>
        <w:t>in</w:t>
      </w:r>
      <w:r w:rsidRPr="00093E66">
        <w:rPr>
          <w:sz w:val="18"/>
          <w:szCs w:val="18"/>
        </w:rPr>
        <w:t xml:space="preserve"> is unconditional, and</w:t>
      </w:r>
      <w:r w:rsidRPr="00093E66">
        <w:rPr>
          <w:rFonts w:hint="eastAsia"/>
          <w:sz w:val="18"/>
          <w:szCs w:val="18"/>
          <w:lang w:eastAsia="zh-HK"/>
        </w:rPr>
        <w:t xml:space="preserve"> I/we hereby </w:t>
      </w:r>
      <w:r w:rsidRPr="00093E66">
        <w:rPr>
          <w:sz w:val="18"/>
          <w:szCs w:val="18"/>
        </w:rPr>
        <w:t>waive any and all defenses to the enforcement hereof.</w:t>
      </w:r>
    </w:p>
    <w:p w:rsidR="002B7DF9" w:rsidRDefault="00FA31DC" w:rsidP="00FA31DC">
      <w:pPr>
        <w:spacing w:line="220" w:lineRule="exact"/>
        <w:jc w:val="both"/>
      </w:pPr>
      <w:r w:rsidRPr="00093E66">
        <w:rPr>
          <w:rFonts w:hint="eastAsia"/>
        </w:rPr>
        <w:t>本授權及賠償書不擬免除或限制香港法律不允許免除或限制的責任。</w:t>
      </w:r>
    </w:p>
    <w:p w:rsidR="00FA31DC" w:rsidRPr="00093E66" w:rsidRDefault="00FA31DC" w:rsidP="00FA31DC">
      <w:pPr>
        <w:spacing w:line="220" w:lineRule="exact"/>
        <w:jc w:val="both"/>
      </w:pPr>
      <w:r w:rsidRPr="00093E66">
        <w:rPr>
          <w:sz w:val="18"/>
          <w:szCs w:val="18"/>
        </w:rPr>
        <w:t xml:space="preserve">Nothing in this </w:t>
      </w:r>
      <w:r w:rsidRPr="00093E66">
        <w:rPr>
          <w:rFonts w:hint="eastAsia"/>
          <w:sz w:val="18"/>
          <w:szCs w:val="18"/>
          <w:lang w:eastAsia="zh-HK"/>
        </w:rPr>
        <w:t>A</w:t>
      </w:r>
      <w:r w:rsidRPr="00093E66">
        <w:rPr>
          <w:sz w:val="18"/>
          <w:szCs w:val="18"/>
        </w:rPr>
        <w:t xml:space="preserve">uthority and </w:t>
      </w:r>
      <w:r w:rsidRPr="00093E66">
        <w:rPr>
          <w:rFonts w:hint="eastAsia"/>
          <w:sz w:val="18"/>
          <w:szCs w:val="18"/>
          <w:lang w:eastAsia="zh-HK"/>
        </w:rPr>
        <w:t>I</w:t>
      </w:r>
      <w:r w:rsidRPr="00093E66">
        <w:rPr>
          <w:sz w:val="18"/>
          <w:szCs w:val="18"/>
        </w:rPr>
        <w:t>ndemnity shall operate so as to exclude or restrict any liability</w:t>
      </w:r>
      <w:r w:rsidRPr="00093E66">
        <w:rPr>
          <w:rFonts w:hint="eastAsia"/>
          <w:sz w:val="18"/>
          <w:szCs w:val="18"/>
          <w:lang w:eastAsia="zh-HK"/>
        </w:rPr>
        <w:t xml:space="preserve"> and </w:t>
      </w:r>
      <w:r w:rsidRPr="00093E66">
        <w:rPr>
          <w:sz w:val="18"/>
          <w:szCs w:val="18"/>
        </w:rPr>
        <w:t xml:space="preserve">the exclusion or restriction </w:t>
      </w:r>
      <w:r w:rsidRPr="00093E66">
        <w:rPr>
          <w:rFonts w:hint="eastAsia"/>
          <w:sz w:val="18"/>
          <w:szCs w:val="18"/>
          <w:lang w:eastAsia="zh-HK"/>
        </w:rPr>
        <w:t>there</w:t>
      </w:r>
      <w:r w:rsidRPr="00093E66">
        <w:rPr>
          <w:sz w:val="18"/>
          <w:szCs w:val="18"/>
        </w:rPr>
        <w:t>of is prohibited by the laws of Hong Kong</w:t>
      </w:r>
      <w:r w:rsidRPr="00093E66">
        <w:rPr>
          <w:rFonts w:hint="eastAsia"/>
          <w:sz w:val="18"/>
          <w:szCs w:val="18"/>
          <w:lang w:eastAsia="zh-HK"/>
        </w:rPr>
        <w:t>.</w:t>
      </w:r>
    </w:p>
    <w:p w:rsidR="002B7DF9" w:rsidRDefault="00FA31DC" w:rsidP="00FA31DC">
      <w:pPr>
        <w:spacing w:line="220" w:lineRule="exact"/>
        <w:jc w:val="both"/>
      </w:pPr>
      <w:r w:rsidRPr="00093E66">
        <w:rPr>
          <w:rFonts w:hint="eastAsia"/>
        </w:rPr>
        <w:t>本授權及賠償書各</w:t>
      </w:r>
      <w:proofErr w:type="gramStart"/>
      <w:r w:rsidRPr="00093E66">
        <w:rPr>
          <w:rFonts w:hint="eastAsia"/>
        </w:rPr>
        <w:t>方面均受香港</w:t>
      </w:r>
      <w:proofErr w:type="gramEnd"/>
      <w:r w:rsidRPr="00093E66">
        <w:rPr>
          <w:rFonts w:hint="eastAsia"/>
        </w:rPr>
        <w:t>法律管轄並按香港法律解釋。本授</w:t>
      </w:r>
      <w:r w:rsidRPr="00093E66">
        <w:rPr>
          <w:rFonts w:hint="eastAsia"/>
        </w:rPr>
        <w:lastRenderedPageBreak/>
        <w:t>權及賠償書各方當事人不可撤銷地接受香港法院的非專屬管轄權所管轄，但玉山銀行有權可在玉山銀行選擇的其他有司法管轄權的法院強制執行本授權及賠償書。</w:t>
      </w:r>
    </w:p>
    <w:p w:rsidR="00411F4A" w:rsidRPr="00FA31DC" w:rsidRDefault="00FA31DC" w:rsidP="00FA31DC">
      <w:pPr>
        <w:spacing w:line="220" w:lineRule="exact"/>
        <w:jc w:val="both"/>
        <w:rPr>
          <w:rFonts w:hint="eastAsia"/>
          <w:sz w:val="18"/>
          <w:szCs w:val="18"/>
          <w:lang w:eastAsia="zh-HK"/>
        </w:rPr>
      </w:pPr>
      <w:r w:rsidRPr="00093E66">
        <w:rPr>
          <w:rFonts w:hint="eastAsia"/>
          <w:sz w:val="18"/>
          <w:szCs w:val="18"/>
          <w:lang w:eastAsia="zh-HK"/>
        </w:rPr>
        <w:t xml:space="preserve">This Authority and Indemnity shall be governed by and construed in all respects in accordance with the laws of Hong Kong. The parties to this Authority and Indemnity irrevocably submits to the non-exclusive jurisdiction of the Hong Kong Courts but </w:t>
      </w:r>
      <w:r w:rsidRPr="00093E66">
        <w:rPr>
          <w:sz w:val="18"/>
          <w:szCs w:val="18"/>
          <w:lang w:eastAsia="zh-HK"/>
        </w:rPr>
        <w:t>E.Sun</w:t>
      </w:r>
      <w:r w:rsidRPr="00093E66">
        <w:rPr>
          <w:rFonts w:hint="eastAsia"/>
          <w:sz w:val="18"/>
          <w:szCs w:val="18"/>
          <w:lang w:eastAsia="zh-HK"/>
        </w:rPr>
        <w:t xml:space="preserve"> Bank shall be entitled to enforce this Authority and Indemnity in courts of other competent jurisdiction as </w:t>
      </w:r>
      <w:r w:rsidRPr="00093E66">
        <w:rPr>
          <w:sz w:val="18"/>
          <w:szCs w:val="18"/>
          <w:lang w:eastAsia="zh-HK"/>
        </w:rPr>
        <w:t>E.Sun</w:t>
      </w:r>
      <w:r w:rsidRPr="00093E66">
        <w:rPr>
          <w:rFonts w:hint="eastAsia"/>
          <w:sz w:val="18"/>
          <w:szCs w:val="18"/>
          <w:lang w:eastAsia="zh-HK"/>
        </w:rPr>
        <w:t xml:space="preserve"> Bank may select.</w:t>
      </w:r>
      <w:r>
        <w:rPr>
          <w:sz w:val="18"/>
          <w:szCs w:val="18"/>
          <w:lang w:eastAsia="zh-HK"/>
        </w:rPr>
        <w:br/>
      </w:r>
    </w:p>
    <w:p w:rsidR="00FA31DC" w:rsidRDefault="00356CBC" w:rsidP="00356CBC">
      <w:pPr>
        <w:rPr>
          <w:szCs w:val="24"/>
          <w:u w:val="single"/>
        </w:rPr>
      </w:pPr>
      <w:r w:rsidRPr="00FC7334">
        <w:rPr>
          <w:rFonts w:hint="eastAsia"/>
          <w:szCs w:val="24"/>
        </w:rPr>
        <w:t>帳</w:t>
      </w:r>
      <w:r>
        <w:rPr>
          <w:rFonts w:hint="eastAsia"/>
          <w:szCs w:val="24"/>
        </w:rPr>
        <w:t>戶名稱</w:t>
      </w:r>
      <w:r w:rsidRPr="00AB1D32">
        <w:rPr>
          <w:rFonts w:hint="eastAsia"/>
          <w:sz w:val="18"/>
          <w:szCs w:val="18"/>
        </w:rPr>
        <w:t>(Account Name)</w:t>
      </w:r>
      <w:r>
        <w:rPr>
          <w:rFonts w:hint="eastAsia"/>
          <w:szCs w:val="24"/>
        </w:rPr>
        <w:t>：</w:t>
      </w:r>
      <w:r w:rsidR="005F1487">
        <w:rPr>
          <w:szCs w:val="24"/>
          <w:u w:val="single"/>
        </w:rPr>
        <w:fldChar w:fldCharType="begin">
          <w:ffData>
            <w:name w:val="Text1"/>
            <w:enabled/>
            <w:calcOnExit w:val="0"/>
            <w:textInput>
              <w:default w:val="               　　　　　　　　　　    "/>
            </w:textInput>
          </w:ffData>
        </w:fldChar>
      </w:r>
      <w:bookmarkStart w:id="0" w:name="Text1"/>
      <w:r w:rsidR="005F1487">
        <w:rPr>
          <w:szCs w:val="24"/>
          <w:u w:val="single"/>
        </w:rPr>
        <w:instrText xml:space="preserve"> FORMTEXT </w:instrText>
      </w:r>
      <w:r w:rsidR="005F1487">
        <w:rPr>
          <w:szCs w:val="24"/>
          <w:u w:val="single"/>
        </w:rPr>
      </w:r>
      <w:r w:rsidR="005F1487">
        <w:rPr>
          <w:szCs w:val="24"/>
          <w:u w:val="single"/>
        </w:rPr>
        <w:fldChar w:fldCharType="separate"/>
      </w:r>
      <w:bookmarkStart w:id="1" w:name="_GoBack"/>
      <w:bookmarkEnd w:id="1"/>
      <w:r w:rsidR="005F1487">
        <w:rPr>
          <w:rFonts w:hint="eastAsia"/>
          <w:noProof/>
          <w:szCs w:val="24"/>
          <w:u w:val="single"/>
        </w:rPr>
        <w:t xml:space="preserve">               </w:t>
      </w:r>
      <w:r w:rsidR="005F1487">
        <w:rPr>
          <w:rFonts w:hint="eastAsia"/>
          <w:noProof/>
          <w:szCs w:val="24"/>
          <w:u w:val="single"/>
        </w:rPr>
        <w:t xml:space="preserve">　　　　　　　　　　</w:t>
      </w:r>
      <w:r w:rsidR="005F1487">
        <w:rPr>
          <w:rFonts w:hint="eastAsia"/>
          <w:noProof/>
          <w:szCs w:val="24"/>
          <w:u w:val="single"/>
        </w:rPr>
        <w:t xml:space="preserve">    </w:t>
      </w:r>
      <w:r w:rsidR="005F1487">
        <w:rPr>
          <w:szCs w:val="24"/>
          <w:u w:val="single"/>
        </w:rPr>
        <w:fldChar w:fldCharType="end"/>
      </w:r>
      <w:bookmarkEnd w:id="0"/>
    </w:p>
    <w:p w:rsidR="00411F4A" w:rsidRPr="00411F4A" w:rsidRDefault="00411F4A" w:rsidP="00356CBC">
      <w:pPr>
        <w:rPr>
          <w:szCs w:val="24"/>
          <w:u w:val="single"/>
        </w:rPr>
      </w:pPr>
    </w:p>
    <w:p w:rsidR="00356CBC" w:rsidRPr="004B6832" w:rsidRDefault="005F1487" w:rsidP="00356CBC">
      <w:pPr>
        <w:rPr>
          <w:szCs w:val="24"/>
          <w:u w:val="single"/>
        </w:rPr>
      </w:pPr>
      <w:r>
        <w:rPr>
          <w:rFonts w:hint="eastAsia"/>
          <w:szCs w:val="24"/>
        </w:rPr>
        <w:t>顧客編號</w:t>
      </w:r>
      <w:r w:rsidR="00356CBC">
        <w:rPr>
          <w:rFonts w:hint="eastAsia"/>
          <w:szCs w:val="24"/>
        </w:rPr>
        <w:t>(</w:t>
      </w:r>
      <w:r>
        <w:rPr>
          <w:rFonts w:hint="eastAsia"/>
          <w:szCs w:val="24"/>
        </w:rPr>
        <w:t>Base</w:t>
      </w:r>
      <w:r w:rsidR="00356CBC">
        <w:rPr>
          <w:rFonts w:hint="eastAsia"/>
          <w:szCs w:val="24"/>
        </w:rPr>
        <w:t xml:space="preserve"> No.)</w:t>
      </w:r>
      <w:r w:rsidR="00356CBC">
        <w:rPr>
          <w:rFonts w:hint="eastAsia"/>
          <w:szCs w:val="24"/>
        </w:rPr>
        <w:t>：</w:t>
      </w:r>
      <w:r>
        <w:rPr>
          <w:szCs w:val="24"/>
          <w:u w:val="single"/>
        </w:rPr>
        <w:fldChar w:fldCharType="begin">
          <w:ffData>
            <w:name w:val="Text2"/>
            <w:enabled/>
            <w:calcOnExit w:val="0"/>
            <w:textInput>
              <w:type w:val="number"/>
              <w:default w:val="　　　　　　　　　　        "/>
            </w:textInput>
          </w:ffData>
        </w:fldChar>
      </w:r>
      <w:bookmarkStart w:id="2" w:name="Text2"/>
      <w:r>
        <w:rPr>
          <w:szCs w:val="24"/>
          <w:u w:val="single"/>
        </w:rPr>
        <w:instrText xml:space="preserve"> FORMTEXT </w:instrText>
      </w:r>
      <w:r>
        <w:rPr>
          <w:szCs w:val="24"/>
          <w:u w:val="single"/>
        </w:rPr>
      </w:r>
      <w:r>
        <w:rPr>
          <w:szCs w:val="24"/>
          <w:u w:val="single"/>
        </w:rPr>
        <w:fldChar w:fldCharType="separate"/>
      </w:r>
      <w:r>
        <w:rPr>
          <w:rFonts w:hint="eastAsia"/>
          <w:noProof/>
          <w:szCs w:val="24"/>
          <w:u w:val="single"/>
        </w:rPr>
        <w:t xml:space="preserve">　　　　　　　　　　</w:t>
      </w:r>
      <w:r>
        <w:rPr>
          <w:rFonts w:hint="eastAsia"/>
          <w:noProof/>
          <w:szCs w:val="24"/>
          <w:u w:val="single"/>
        </w:rPr>
        <w:t xml:space="preserve">        </w:t>
      </w:r>
      <w:r>
        <w:rPr>
          <w:szCs w:val="24"/>
          <w:u w:val="single"/>
        </w:rPr>
        <w:fldChar w:fldCharType="end"/>
      </w:r>
      <w:bookmarkEnd w:id="2"/>
    </w:p>
    <w:p w:rsidR="001162F4" w:rsidRDefault="001162F4" w:rsidP="00643590">
      <w:pPr>
        <w:rPr>
          <w:szCs w:val="24"/>
        </w:rPr>
      </w:pPr>
    </w:p>
    <w:p w:rsidR="00411F4A" w:rsidRDefault="00411F4A" w:rsidP="00643590">
      <w:pPr>
        <w:rPr>
          <w:rFonts w:hint="eastAsia"/>
          <w:szCs w:val="24"/>
        </w:rPr>
      </w:pPr>
    </w:p>
    <w:p w:rsidR="00E20858" w:rsidRDefault="00643590" w:rsidP="00643590">
      <w:pPr>
        <w:wordWrap w:val="0"/>
        <w:ind w:right="400"/>
        <w:jc w:val="right"/>
        <w:rPr>
          <w:szCs w:val="24"/>
          <w:u w:val="single"/>
        </w:rPr>
      </w:pPr>
      <w:r>
        <w:rPr>
          <w:rFonts w:hint="eastAsia"/>
          <w:szCs w:val="24"/>
          <w:u w:val="single"/>
        </w:rPr>
        <w:t xml:space="preserve">                                            </w:t>
      </w:r>
    </w:p>
    <w:p w:rsidR="004B6832" w:rsidRDefault="00E20858" w:rsidP="004B6832">
      <w:pPr>
        <w:ind w:right="400"/>
        <w:jc w:val="right"/>
        <w:rPr>
          <w:sz w:val="22"/>
          <w:szCs w:val="22"/>
        </w:rPr>
      </w:pPr>
      <w:r>
        <w:rPr>
          <w:rFonts w:hint="eastAsia"/>
          <w:szCs w:val="24"/>
        </w:rPr>
        <w:t xml:space="preserve">                       </w:t>
      </w:r>
      <w:r w:rsidR="00643590" w:rsidRPr="00091E67">
        <w:rPr>
          <w:rFonts w:hint="eastAsia"/>
          <w:szCs w:val="24"/>
        </w:rPr>
        <w:t>存戶立</w:t>
      </w:r>
      <w:r w:rsidR="00643590">
        <w:rPr>
          <w:rFonts w:hint="eastAsia"/>
          <w:szCs w:val="24"/>
        </w:rPr>
        <w:t>約簽署樣式</w:t>
      </w:r>
      <w:r w:rsidR="00643590">
        <w:rPr>
          <w:rFonts w:hint="eastAsia"/>
          <w:szCs w:val="24"/>
        </w:rPr>
        <w:t>(</w:t>
      </w:r>
      <w:r w:rsidR="00643590" w:rsidRPr="001D582F">
        <w:rPr>
          <w:rFonts w:hint="eastAsia"/>
          <w:sz w:val="18"/>
          <w:szCs w:val="18"/>
          <w:lang w:eastAsia="zh-HK"/>
        </w:rPr>
        <w:t>C</w:t>
      </w:r>
      <w:r w:rsidR="00643590" w:rsidRPr="001D582F">
        <w:rPr>
          <w:sz w:val="18"/>
          <w:szCs w:val="18"/>
          <w:lang w:eastAsia="zh-HK"/>
        </w:rPr>
        <w:t>ontract</w:t>
      </w:r>
      <w:r w:rsidR="00643590">
        <w:rPr>
          <w:szCs w:val="24"/>
        </w:rPr>
        <w:t xml:space="preserve"> </w:t>
      </w:r>
      <w:r w:rsidR="00643590" w:rsidRPr="00DD66E9">
        <w:rPr>
          <w:sz w:val="18"/>
          <w:szCs w:val="18"/>
        </w:rPr>
        <w:t>Specimen Signature</w:t>
      </w:r>
      <w:r w:rsidR="00643590">
        <w:rPr>
          <w:szCs w:val="24"/>
        </w:rPr>
        <w:t>)</w:t>
      </w:r>
      <w:r w:rsidR="004B6832" w:rsidRPr="004B6832">
        <w:rPr>
          <w:rFonts w:hint="eastAsia"/>
          <w:sz w:val="22"/>
          <w:szCs w:val="22"/>
        </w:rPr>
        <w:t xml:space="preserve"> </w:t>
      </w:r>
    </w:p>
    <w:p w:rsidR="00421D95" w:rsidRPr="004B6832" w:rsidRDefault="004B6832" w:rsidP="004B6832">
      <w:pPr>
        <w:wordWrap w:val="0"/>
        <w:ind w:right="400"/>
        <w:jc w:val="right"/>
        <w:rPr>
          <w:u w:val="single"/>
        </w:rPr>
      </w:pPr>
      <w:r>
        <w:rPr>
          <w:rFonts w:hint="eastAsia"/>
          <w:sz w:val="22"/>
          <w:szCs w:val="22"/>
        </w:rPr>
        <w:t xml:space="preserve">　</w:t>
      </w:r>
      <w:r>
        <w:rPr>
          <w:rFonts w:hint="eastAsia"/>
          <w:sz w:val="22"/>
          <w:szCs w:val="22"/>
        </w:rPr>
        <w:t xml:space="preserve">                </w:t>
      </w:r>
      <w:r w:rsidRPr="009F44BC">
        <w:rPr>
          <w:rFonts w:hint="eastAsia"/>
        </w:rPr>
        <w:t>西元日期</w:t>
      </w:r>
      <w:r w:rsidRPr="009F44BC">
        <w:rPr>
          <w:rFonts w:hint="eastAsia"/>
          <w:sz w:val="18"/>
          <w:szCs w:val="18"/>
        </w:rPr>
        <w:t>DATE</w:t>
      </w:r>
      <w:r>
        <w:rPr>
          <w:rFonts w:hint="eastAsia"/>
          <w:b/>
          <w:sz w:val="22"/>
          <w:szCs w:val="22"/>
        </w:rPr>
        <w:t>：</w:t>
      </w:r>
      <w:r w:rsidR="00B11092">
        <w:rPr>
          <w:b/>
          <w:sz w:val="22"/>
          <w:szCs w:val="22"/>
          <w:u w:val="single"/>
        </w:rPr>
        <w:fldChar w:fldCharType="begin">
          <w:ffData>
            <w:name w:val="Text3"/>
            <w:enabled/>
            <w:calcOnExit w:val="0"/>
            <w:textInput>
              <w:default w:val="                     "/>
            </w:textInput>
          </w:ffData>
        </w:fldChar>
      </w:r>
      <w:bookmarkStart w:id="3" w:name="Text3"/>
      <w:r w:rsidR="00B11092">
        <w:rPr>
          <w:b/>
          <w:sz w:val="22"/>
          <w:szCs w:val="22"/>
          <w:u w:val="single"/>
        </w:rPr>
        <w:instrText xml:space="preserve"> FORMTEXT </w:instrText>
      </w:r>
      <w:r w:rsidR="00B11092">
        <w:rPr>
          <w:b/>
          <w:sz w:val="22"/>
          <w:szCs w:val="22"/>
          <w:u w:val="single"/>
        </w:rPr>
      </w:r>
      <w:r w:rsidR="00B11092">
        <w:rPr>
          <w:b/>
          <w:sz w:val="22"/>
          <w:szCs w:val="22"/>
          <w:u w:val="single"/>
        </w:rPr>
        <w:fldChar w:fldCharType="separate"/>
      </w:r>
      <w:r w:rsidR="00B11092">
        <w:rPr>
          <w:b/>
          <w:noProof/>
          <w:sz w:val="22"/>
          <w:szCs w:val="22"/>
          <w:u w:val="single"/>
        </w:rPr>
        <w:t xml:space="preserve">                     </w:t>
      </w:r>
      <w:r w:rsidR="00B11092">
        <w:rPr>
          <w:b/>
          <w:sz w:val="22"/>
          <w:szCs w:val="22"/>
          <w:u w:val="single"/>
        </w:rPr>
        <w:fldChar w:fldCharType="end"/>
      </w:r>
      <w:bookmarkEnd w:id="3"/>
    </w:p>
    <w:sectPr w:rsidR="00421D95" w:rsidRPr="004B6832" w:rsidSect="001162F4">
      <w:headerReference w:type="default" r:id="rId8"/>
      <w:footerReference w:type="default" r:id="rId9"/>
      <w:pgSz w:w="11906" w:h="16838" w:code="9"/>
      <w:pgMar w:top="284"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15" w:rsidRDefault="00FD0E15" w:rsidP="00421D95">
      <w:r>
        <w:separator/>
      </w:r>
    </w:p>
  </w:endnote>
  <w:endnote w:type="continuationSeparator" w:id="0">
    <w:p w:rsidR="00FD0E15" w:rsidRDefault="00FD0E15" w:rsidP="0042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D8" w:rsidRDefault="00884BD8" w:rsidP="00884BD8">
    <w:pPr>
      <w:pStyle w:val="a6"/>
      <w:jc w:val="right"/>
    </w:pPr>
    <w:r>
      <w:rPr>
        <w:rFonts w:hint="eastAsia"/>
      </w:rPr>
      <w:t>HKACS38(202109V)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15" w:rsidRDefault="00FD0E15" w:rsidP="00421D95">
      <w:r>
        <w:separator/>
      </w:r>
    </w:p>
  </w:footnote>
  <w:footnote w:type="continuationSeparator" w:id="0">
    <w:p w:rsidR="00FD0E15" w:rsidRDefault="00FD0E15" w:rsidP="00421D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95" w:rsidRDefault="00421D95">
    <w:pPr>
      <w:pStyle w:val="a4"/>
    </w:pPr>
    <w:r>
      <w:rPr>
        <w:noProof/>
      </w:rPr>
      <w:drawing>
        <wp:inline distT="0" distB="0" distL="0" distR="0">
          <wp:extent cx="5274310" cy="48387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483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5256E"/>
    <w:multiLevelType w:val="hybridMultilevel"/>
    <w:tmpl w:val="E9AE36A8"/>
    <w:lvl w:ilvl="0" w:tplc="E2F8F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ocumentProtection w:edit="forms" w:formatting="1" w:enforcement="1" w:cryptProviderType="rsaAES" w:cryptAlgorithmClass="hash" w:cryptAlgorithmType="typeAny" w:cryptAlgorithmSid="14" w:cryptSpinCount="100000" w:hash="r6dzTIanMWOFQo743E6VB+H+0er6O50NyJRKpPqz8VDadfjximRvS8blJ/3YtQ4vBSt2Mm9eqR50SzH3w6K2+g==" w:salt="QxxPsKINUkgOOYKJuTOc5w=="/>
  <w:defaultTabStop w:val="480"/>
  <w:drawingGridHorizontalSpacing w:val="10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7D"/>
    <w:rsid w:val="00002454"/>
    <w:rsid w:val="000224D0"/>
    <w:rsid w:val="00085CA7"/>
    <w:rsid w:val="00091E67"/>
    <w:rsid w:val="00093E66"/>
    <w:rsid w:val="001162F4"/>
    <w:rsid w:val="00142AA1"/>
    <w:rsid w:val="001B6BF0"/>
    <w:rsid w:val="001D582F"/>
    <w:rsid w:val="00293CE4"/>
    <w:rsid w:val="0029544F"/>
    <w:rsid w:val="002B7DF9"/>
    <w:rsid w:val="00356CBC"/>
    <w:rsid w:val="003B117F"/>
    <w:rsid w:val="00411F4A"/>
    <w:rsid w:val="00421D95"/>
    <w:rsid w:val="004A64AE"/>
    <w:rsid w:val="004B6832"/>
    <w:rsid w:val="00573FFF"/>
    <w:rsid w:val="005C7D1C"/>
    <w:rsid w:val="005F1487"/>
    <w:rsid w:val="00643590"/>
    <w:rsid w:val="00761C53"/>
    <w:rsid w:val="007B01DD"/>
    <w:rsid w:val="008428BB"/>
    <w:rsid w:val="00863673"/>
    <w:rsid w:val="00884BD8"/>
    <w:rsid w:val="009906EE"/>
    <w:rsid w:val="009F1320"/>
    <w:rsid w:val="009F44BC"/>
    <w:rsid w:val="00AA0BD2"/>
    <w:rsid w:val="00AA4E7D"/>
    <w:rsid w:val="00AB1D32"/>
    <w:rsid w:val="00AB693D"/>
    <w:rsid w:val="00AC07D2"/>
    <w:rsid w:val="00AE0A6D"/>
    <w:rsid w:val="00B11092"/>
    <w:rsid w:val="00BC2AC1"/>
    <w:rsid w:val="00BC36A7"/>
    <w:rsid w:val="00D20CFA"/>
    <w:rsid w:val="00D758EA"/>
    <w:rsid w:val="00DB4CEF"/>
    <w:rsid w:val="00DD66E9"/>
    <w:rsid w:val="00DE6356"/>
    <w:rsid w:val="00E20858"/>
    <w:rsid w:val="00ED56E6"/>
    <w:rsid w:val="00F438AD"/>
    <w:rsid w:val="00F90E13"/>
    <w:rsid w:val="00FA31DC"/>
    <w:rsid w:val="00FD066F"/>
    <w:rsid w:val="00FD0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CABB8B"/>
  <w15:chartTrackingRefBased/>
  <w15:docId w15:val="{BB73D998-7EA7-4F16-9786-AE520333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D95"/>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D95"/>
    <w:pPr>
      <w:ind w:leftChars="200" w:left="480"/>
    </w:pPr>
  </w:style>
  <w:style w:type="paragraph" w:styleId="a4">
    <w:name w:val="header"/>
    <w:basedOn w:val="a"/>
    <w:link w:val="a5"/>
    <w:uiPriority w:val="99"/>
    <w:unhideWhenUsed/>
    <w:rsid w:val="00421D95"/>
    <w:pPr>
      <w:tabs>
        <w:tab w:val="center" w:pos="4153"/>
        <w:tab w:val="right" w:pos="8306"/>
      </w:tabs>
      <w:snapToGrid w:val="0"/>
    </w:pPr>
  </w:style>
  <w:style w:type="character" w:customStyle="1" w:styleId="a5">
    <w:name w:val="頁首 字元"/>
    <w:basedOn w:val="a0"/>
    <w:link w:val="a4"/>
    <w:uiPriority w:val="99"/>
    <w:rsid w:val="00421D95"/>
    <w:rPr>
      <w:rFonts w:ascii="Times New Roman" w:eastAsia="新細明體" w:hAnsi="Times New Roman" w:cs="Times New Roman"/>
      <w:sz w:val="20"/>
      <w:szCs w:val="20"/>
    </w:rPr>
  </w:style>
  <w:style w:type="paragraph" w:styleId="a6">
    <w:name w:val="footer"/>
    <w:basedOn w:val="a"/>
    <w:link w:val="a7"/>
    <w:uiPriority w:val="99"/>
    <w:unhideWhenUsed/>
    <w:rsid w:val="00421D95"/>
    <w:pPr>
      <w:tabs>
        <w:tab w:val="center" w:pos="4153"/>
        <w:tab w:val="right" w:pos="8306"/>
      </w:tabs>
      <w:snapToGrid w:val="0"/>
    </w:pPr>
  </w:style>
  <w:style w:type="character" w:customStyle="1" w:styleId="a7">
    <w:name w:val="頁尾 字元"/>
    <w:basedOn w:val="a0"/>
    <w:link w:val="a6"/>
    <w:uiPriority w:val="99"/>
    <w:rsid w:val="00421D95"/>
    <w:rPr>
      <w:rFonts w:ascii="Times New Roman" w:eastAsia="新細明體" w:hAnsi="Times New Roman" w:cs="Times New Roman"/>
      <w:sz w:val="20"/>
      <w:szCs w:val="20"/>
    </w:rPr>
  </w:style>
  <w:style w:type="paragraph" w:customStyle="1" w:styleId="Default">
    <w:name w:val="Default"/>
    <w:basedOn w:val="a"/>
    <w:rsid w:val="00AE0A6D"/>
    <w:pPr>
      <w:widowControl/>
      <w:autoSpaceDE w:val="0"/>
      <w:autoSpaceDN w:val="0"/>
    </w:pPr>
    <w:rPr>
      <w:rFonts w:ascii="新細明體" w:hAnsi="新細明體" w:cs="新細明體"/>
      <w:color w:val="000000"/>
      <w:kern w:val="0"/>
      <w:sz w:val="24"/>
      <w:szCs w:val="24"/>
    </w:rPr>
  </w:style>
  <w:style w:type="paragraph" w:styleId="a8">
    <w:name w:val="Balloon Text"/>
    <w:basedOn w:val="a"/>
    <w:link w:val="a9"/>
    <w:uiPriority w:val="99"/>
    <w:semiHidden/>
    <w:unhideWhenUsed/>
    <w:rsid w:val="00AC07D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C07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C6AC-D1A9-48C8-89C3-C45BD4DE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717</Words>
  <Characters>4089</Characters>
  <Application>Microsoft Office Word</Application>
  <DocSecurity>0</DocSecurity>
  <Lines>34</Lines>
  <Paragraphs>9</Paragraphs>
  <ScaleCrop>false</ScaleCrop>
  <Company>esunbank</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姚靜雯80077</dc:creator>
  <cp:keywords/>
  <dc:description/>
  <cp:lastModifiedBy>姚靜雯80077</cp:lastModifiedBy>
  <cp:revision>10</cp:revision>
  <cp:lastPrinted>2020-01-09T01:12:00Z</cp:lastPrinted>
  <dcterms:created xsi:type="dcterms:W3CDTF">2021-08-30T04:44:00Z</dcterms:created>
  <dcterms:modified xsi:type="dcterms:W3CDTF">2021-08-30T10:40:00Z</dcterms:modified>
</cp:coreProperties>
</file>